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417B4" w14:textId="77777777" w:rsidR="00424E48" w:rsidRDefault="00424E48" w:rsidP="00424E48">
      <w:pPr>
        <w:pStyle w:val="PlainTex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Good Christian Friends, </w:t>
      </w:r>
      <w:proofErr w:type="gramStart"/>
      <w:r>
        <w:rPr>
          <w:rFonts w:ascii="Cambria" w:hAnsi="Cambria"/>
          <w:sz w:val="24"/>
          <w:szCs w:val="24"/>
        </w:rPr>
        <w:t xml:space="preserve">Rejoice  </w:t>
      </w:r>
      <w:r w:rsidRPr="00E86CC8">
        <w:rPr>
          <w:rFonts w:ascii="Cambria" w:hAnsi="Cambria"/>
          <w:sz w:val="24"/>
          <w:szCs w:val="24"/>
        </w:rPr>
        <w:t>291</w:t>
      </w:r>
      <w:proofErr w:type="gramEnd"/>
    </w:p>
    <w:p w14:paraId="25DE1DBF" w14:textId="77777777" w:rsidR="00424E48" w:rsidRDefault="00424E48" w:rsidP="00424E48">
      <w:pPr>
        <w:pStyle w:val="PlainText"/>
        <w:rPr>
          <w:rFonts w:ascii="Cambria" w:hAnsi="Cambria"/>
          <w:sz w:val="24"/>
          <w:szCs w:val="24"/>
        </w:rPr>
      </w:pPr>
    </w:p>
    <w:p w14:paraId="5527FB8E" w14:textId="77777777" w:rsidR="00424E48" w:rsidRPr="00E86CC8" w:rsidRDefault="00424E48" w:rsidP="00424E48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 xml:space="preserve">Good Christian friends, rejoice, 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with heart, and soul, and voice;</w:t>
      </w:r>
    </w:p>
    <w:p w14:paraId="79EA6840" w14:textId="77777777" w:rsidR="00424E48" w:rsidRPr="00E86CC8" w:rsidRDefault="00424E48" w:rsidP="00424E48">
      <w:pPr>
        <w:pStyle w:val="PlainText"/>
        <w:rPr>
          <w:rFonts w:ascii="Cambria" w:hAnsi="Cambria"/>
          <w:sz w:val="24"/>
          <w:szCs w:val="24"/>
        </w:rPr>
      </w:pPr>
    </w:p>
    <w:p w14:paraId="30AE4E25" w14:textId="77777777" w:rsidR="00424E48" w:rsidRPr="00E86CC8" w:rsidRDefault="00424E48" w:rsidP="00424E48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give ye heed to what we say: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Jesus Christ is born today;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ox and ass before him bow,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and he is in the manger now.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Christ is born today!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Christ is born today!</w:t>
      </w:r>
    </w:p>
    <w:p w14:paraId="29F8B4B0" w14:textId="77777777" w:rsidR="00424E48" w:rsidRPr="00E86CC8" w:rsidRDefault="00424E48" w:rsidP="00424E48">
      <w:pPr>
        <w:pStyle w:val="PlainText"/>
        <w:rPr>
          <w:rFonts w:ascii="Cambria" w:hAnsi="Cambria"/>
          <w:sz w:val="24"/>
          <w:szCs w:val="24"/>
        </w:rPr>
      </w:pPr>
    </w:p>
    <w:p w14:paraId="45389635" w14:textId="77777777" w:rsidR="00424E48" w:rsidRPr="00E86CC8" w:rsidRDefault="00424E48" w:rsidP="00424E48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</w:t>
      </w:r>
      <w:r w:rsidRPr="00E86CC8">
        <w:rPr>
          <w:rFonts w:ascii="Cambria" w:hAnsi="Cambria"/>
          <w:sz w:val="24"/>
          <w:szCs w:val="24"/>
        </w:rPr>
        <w:t>ow ye hear of endless bliss: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Jesus Christ was born for this!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He has opened heaven's door,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and we are blessed forevermore.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Christ was born for this!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Christ was born for this!</w:t>
      </w:r>
    </w:p>
    <w:p w14:paraId="26E75A07" w14:textId="77777777" w:rsidR="00424E48" w:rsidRPr="00E86CC8" w:rsidRDefault="00424E48" w:rsidP="00424E48">
      <w:pPr>
        <w:pStyle w:val="PlainText"/>
        <w:rPr>
          <w:rFonts w:ascii="Cambria" w:hAnsi="Cambria"/>
          <w:sz w:val="24"/>
          <w:szCs w:val="24"/>
        </w:rPr>
      </w:pPr>
    </w:p>
    <w:p w14:paraId="1475922A" w14:textId="77777777" w:rsidR="00424E48" w:rsidRPr="00E86CC8" w:rsidRDefault="00424E48" w:rsidP="00424E48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now ye need not fear the grave: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Jesus Christ was born to save!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Calls you one and calls you all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to gain his everlasting hall.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Christ was born to save!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Christ was born to save!</w:t>
      </w:r>
    </w:p>
    <w:p w14:paraId="7D752401" w14:textId="77777777" w:rsidR="00424E48" w:rsidRPr="00E86CC8" w:rsidRDefault="00424E48" w:rsidP="00424E48">
      <w:pPr>
        <w:pStyle w:val="PlainText"/>
        <w:rPr>
          <w:rFonts w:ascii="Cambria" w:hAnsi="Cambria"/>
          <w:sz w:val="24"/>
          <w:szCs w:val="24"/>
        </w:rPr>
      </w:pPr>
    </w:p>
    <w:p w14:paraId="11F336E6" w14:textId="77777777" w:rsidR="00424E48" w:rsidRPr="00E86CC8" w:rsidRDefault="00424E48" w:rsidP="00424E48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TEXT:</w:t>
      </w:r>
      <w:r w:rsidRPr="00E86CC8">
        <w:rPr>
          <w:rFonts w:ascii="Cambria" w:hAnsi="Cambria"/>
          <w:sz w:val="24"/>
          <w:szCs w:val="24"/>
        </w:rPr>
        <w:tab/>
        <w:t xml:space="preserve">Medieval Latin carol. Tr. John Mason Neale (1853), alt. </w:t>
      </w:r>
    </w:p>
    <w:p w14:paraId="3A8DC4D6" w14:textId="77777777" w:rsidR="00424E48" w:rsidRPr="00E86CC8" w:rsidRDefault="00424E48" w:rsidP="00424E48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TUNE:</w:t>
      </w:r>
      <w:r w:rsidRPr="00E86CC8">
        <w:rPr>
          <w:rFonts w:ascii="Cambria" w:hAnsi="Cambria"/>
          <w:sz w:val="24"/>
          <w:szCs w:val="24"/>
        </w:rPr>
        <w:tab/>
        <w:t>14th cent. German melody</w:t>
      </w:r>
    </w:p>
    <w:p w14:paraId="6BC510D1" w14:textId="77777777" w:rsidR="00424E48" w:rsidRPr="00E86CC8" w:rsidRDefault="00424E48" w:rsidP="00424E48">
      <w:pPr>
        <w:pStyle w:val="PlainText"/>
        <w:rPr>
          <w:rFonts w:ascii="Cambria" w:hAnsi="Cambria"/>
          <w:sz w:val="24"/>
          <w:szCs w:val="24"/>
        </w:rPr>
      </w:pPr>
    </w:p>
    <w:p w14:paraId="785A06B4" w14:textId="3B16EB14" w:rsidR="001A743F" w:rsidRDefault="001A743F"/>
    <w:p w14:paraId="79453029" w14:textId="6E558330" w:rsidR="00822D54" w:rsidRDefault="00822D54"/>
    <w:p w14:paraId="581E2DEC" w14:textId="77777777" w:rsidR="00822D54" w:rsidRPr="00E458B4" w:rsidRDefault="00822D54" w:rsidP="00822D54">
      <w:pPr>
        <w:rPr>
          <w:rFonts w:ascii="Times New Roman" w:hAnsi="Times New Roman" w:cs="Times New Roman"/>
          <w:i/>
          <w:iCs/>
          <w:sz w:val="16"/>
          <w:szCs w:val="16"/>
        </w:rPr>
      </w:pPr>
      <w:r w:rsidRPr="00E458B4">
        <w:rPr>
          <w:rFonts w:ascii="Times New Roman" w:hAnsi="Times New Roman" w:cs="Times New Roman"/>
          <w:i/>
          <w:iCs/>
          <w:sz w:val="16"/>
          <w:szCs w:val="16"/>
        </w:rPr>
        <w:t>Moravian congregations may reproduce these materials for worship or educational purposes, including in-church projection, online streaming, and printed worship, devotional and educational materials with the following attribution:</w:t>
      </w:r>
    </w:p>
    <w:p w14:paraId="18D49239" w14:textId="77777777" w:rsidR="00822D54" w:rsidRPr="00E458B4" w:rsidRDefault="00822D54" w:rsidP="00822D54">
      <w:pPr>
        <w:rPr>
          <w:rFonts w:ascii="Times New Roman" w:hAnsi="Times New Roman" w:cs="Times New Roman"/>
          <w:i/>
          <w:iCs/>
          <w:sz w:val="16"/>
          <w:szCs w:val="16"/>
        </w:rPr>
      </w:pPr>
    </w:p>
    <w:p w14:paraId="2DFA663B" w14:textId="77777777" w:rsidR="00822D54" w:rsidRPr="00E458B4" w:rsidRDefault="00822D54" w:rsidP="00822D54">
      <w:pPr>
        <w:rPr>
          <w:rFonts w:ascii="Times New Roman" w:hAnsi="Times New Roman" w:cs="Times New Roman"/>
          <w:i/>
          <w:iCs/>
          <w:sz w:val="16"/>
          <w:szCs w:val="16"/>
        </w:rPr>
      </w:pPr>
      <w:r w:rsidRPr="00E458B4">
        <w:rPr>
          <w:rFonts w:ascii="Times New Roman" w:hAnsi="Times New Roman" w:cs="Times New Roman"/>
          <w:i/>
          <w:iCs/>
          <w:sz w:val="16"/>
          <w:szCs w:val="16"/>
        </w:rPr>
        <w:t xml:space="preserve">Reprinted or adapted from the 1995 Moravian Book of Worship with the permission of the Interprovincial Board of Communication, Moravian Church in America. © 1995 IBOC. </w:t>
      </w:r>
      <w:hyperlink r:id="rId5" w:history="1">
        <w:r w:rsidRPr="00E458B4">
          <w:rPr>
            <w:rStyle w:val="Hyperlink"/>
            <w:rFonts w:ascii="Times New Roman" w:hAnsi="Times New Roman" w:cs="Times New Roman"/>
            <w:i/>
            <w:iCs/>
            <w:sz w:val="16"/>
            <w:szCs w:val="16"/>
          </w:rPr>
          <w:t>www.moravian.org</w:t>
        </w:r>
      </w:hyperlink>
      <w:r w:rsidRPr="00E458B4">
        <w:rPr>
          <w:rFonts w:ascii="Times New Roman" w:hAnsi="Times New Roman" w:cs="Times New Roman"/>
          <w:i/>
          <w:iCs/>
          <w:sz w:val="16"/>
          <w:szCs w:val="16"/>
        </w:rPr>
        <w:t xml:space="preserve">; e-mail: </w:t>
      </w:r>
      <w:hyperlink r:id="rId6" w:history="1">
        <w:r w:rsidRPr="00E458B4">
          <w:rPr>
            <w:rStyle w:val="Hyperlink"/>
            <w:rFonts w:ascii="Times New Roman" w:hAnsi="Times New Roman" w:cs="Times New Roman"/>
            <w:i/>
            <w:iCs/>
            <w:sz w:val="16"/>
            <w:szCs w:val="16"/>
          </w:rPr>
          <w:t>pubs@mcnp.org</w:t>
        </w:r>
      </w:hyperlink>
      <w:r w:rsidRPr="00E458B4">
        <w:rPr>
          <w:rFonts w:ascii="Times New Roman" w:hAnsi="Times New Roman" w:cs="Times New Roman"/>
          <w:i/>
          <w:iCs/>
          <w:sz w:val="16"/>
          <w:szCs w:val="16"/>
        </w:rPr>
        <w:t>. All rights reserved.</w:t>
      </w:r>
    </w:p>
    <w:p w14:paraId="55B3AC7F" w14:textId="77777777" w:rsidR="00822D54" w:rsidRDefault="00822D54"/>
    <w:sectPr w:rsidR="00822D54" w:rsidSect="009D5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52E3C"/>
    <w:multiLevelType w:val="hybridMultilevel"/>
    <w:tmpl w:val="FFFAB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E48"/>
    <w:rsid w:val="001A743F"/>
    <w:rsid w:val="00424E48"/>
    <w:rsid w:val="00822D54"/>
    <w:rsid w:val="009D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380C85"/>
  <w15:chartTrackingRefBased/>
  <w15:docId w15:val="{1DB90076-92EC-C243-85C3-D71589F0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424E48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424E48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22D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bs@mcnp.org" TargetMode="External"/><Relationship Id="rId5" Type="http://schemas.openxmlformats.org/officeDocument/2006/relationships/hyperlink" Target="http://www.moravia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1035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Riess</dc:creator>
  <cp:keywords/>
  <dc:description/>
  <cp:lastModifiedBy>Mike Riess</cp:lastModifiedBy>
  <cp:revision>1</cp:revision>
  <dcterms:created xsi:type="dcterms:W3CDTF">2020-11-20T21:46:00Z</dcterms:created>
  <dcterms:modified xsi:type="dcterms:W3CDTF">2020-11-21T00:25:00Z</dcterms:modified>
</cp:coreProperties>
</file>